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50" w:rsidRPr="00C7540D" w:rsidRDefault="008F5750" w:rsidP="008F5750">
      <w:pPr>
        <w:pStyle w:val="a3"/>
        <w:tabs>
          <w:tab w:val="left" w:pos="2266"/>
        </w:tabs>
        <w:ind w:right="-7" w:firstLine="56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                                                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Приложение N1</w:t>
      </w:r>
    </w:p>
    <w:p w:rsidR="008F5750" w:rsidRPr="00C7540D" w:rsidRDefault="008F5750" w:rsidP="008F5750">
      <w:pPr>
        <w:pStyle w:val="a3"/>
        <w:tabs>
          <w:tab w:val="left" w:pos="2266"/>
        </w:tabs>
        <w:ind w:right="-7" w:firstLine="56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             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Министр финансов Республики Армения</w:t>
      </w:r>
    </w:p>
    <w:p w:rsidR="008F5750" w:rsidRPr="008F5750" w:rsidRDefault="008F5750" w:rsidP="008F5750">
      <w:pPr>
        <w:pStyle w:val="a3"/>
        <w:tabs>
          <w:tab w:val="left" w:pos="2266"/>
        </w:tabs>
        <w:ind w:right="-7" w:firstLine="567"/>
        <w:rPr>
          <w:rFonts w:ascii="GHEA Grapalat" w:hAnsi="GHEA Grapalat" w:cs="Sylfaen"/>
          <w:i/>
          <w:sz w:val="22"/>
          <w:lang w:val="ru-RU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                                                                   </w:t>
      </w:r>
      <w:r>
        <w:rPr>
          <w:rFonts w:ascii="GHEA Grapalat" w:hAnsi="GHEA Grapalat" w:cs="Sylfaen"/>
          <w:i/>
          <w:sz w:val="22"/>
          <w:lang w:val="af-ZA"/>
        </w:rPr>
        <w:t>№ 250-А от 25 мая</w:t>
      </w:r>
    </w:p>
    <w:p w:rsidR="008F5750" w:rsidRPr="008F5750" w:rsidRDefault="008F5750" w:rsidP="008F5750">
      <w:pPr>
        <w:pStyle w:val="a3"/>
        <w:tabs>
          <w:tab w:val="left" w:pos="2266"/>
        </w:tabs>
        <w:ind w:right="-7" w:firstLine="567"/>
        <w:rPr>
          <w:rFonts w:ascii="GHEA Grapalat" w:hAnsi="GHEA Grapalat" w:cs="Sylfaen"/>
          <w:i/>
          <w:sz w:val="22"/>
          <w:lang w:val="ru-RU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                                              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Примерная форма</w:t>
      </w:r>
    </w:p>
    <w:p w:rsidR="008F5750" w:rsidRPr="00C7540D" w:rsidRDefault="008F5750" w:rsidP="008F5750">
      <w:pPr>
        <w:pStyle w:val="a3"/>
        <w:tabs>
          <w:tab w:val="left" w:pos="2266"/>
        </w:tabs>
        <w:ind w:right="-7" w:firstLine="567"/>
        <w:rPr>
          <w:rFonts w:ascii="GHEA Grapalat" w:hAnsi="GHEA Grapalat" w:cs="Sylfaen"/>
          <w:i/>
          <w:sz w:val="22"/>
          <w:lang w:val="ru-RU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ЗАЯВЛЕНИЕ</w:t>
      </w:r>
      <w:r>
        <w:rPr>
          <w:rFonts w:ascii="GHEA Grapalat" w:hAnsi="GHEA Grapalat" w:cs="Sylfaen"/>
          <w:i/>
          <w:sz w:val="22"/>
          <w:lang w:val="ru-RU"/>
        </w:rPr>
        <w:t xml:space="preserve">  </w:t>
      </w:r>
      <w:r w:rsidRPr="00C7540D">
        <w:rPr>
          <w:rFonts w:ascii="GHEA Grapalat" w:hAnsi="GHEA Grapalat" w:cs="Sylfaen"/>
          <w:i/>
          <w:sz w:val="22"/>
          <w:lang w:val="af-ZA"/>
        </w:rPr>
        <w:t>О ВОПРОСНИКЕ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</w:t>
      </w:r>
      <w:r w:rsidRPr="00C7540D">
        <w:rPr>
          <w:rFonts w:ascii="GHEA Grapalat" w:hAnsi="GHEA Grapalat" w:cs="Sylfaen"/>
          <w:i/>
          <w:sz w:val="22"/>
          <w:lang w:val="af-ZA"/>
        </w:rPr>
        <w:t>Данный текст заявления утверждается комиссией по опросу котировок.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Решение № 26 от 11 декабря 2018 года и следующее: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 xml:space="preserve">                              </w:t>
      </w:r>
      <w:r w:rsidRPr="00C7540D">
        <w:rPr>
          <w:rFonts w:ascii="GHEA Grapalat" w:hAnsi="GHEA Grapalat" w:cs="Sylfaen"/>
          <w:i/>
          <w:sz w:val="22"/>
          <w:lang w:val="af-ZA"/>
        </w:rPr>
        <w:t>Согласно статье 27 Закона РА о закупках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</w:p>
    <w:p w:rsidR="008F5750" w:rsidRPr="008F5750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ru-RU"/>
        </w:rPr>
      </w:pPr>
      <w:r w:rsidRPr="00C7540D">
        <w:rPr>
          <w:rFonts w:ascii="GHEA Grapalat" w:hAnsi="GHEA Grapalat" w:cs="Sylfaen"/>
          <w:i/>
          <w:sz w:val="22"/>
          <w:lang w:val="af-ZA"/>
        </w:rPr>
        <w:t xml:space="preserve">Запрос ценового идентификатора: </w:t>
      </w:r>
      <w:r w:rsidRPr="00C7540D">
        <w:rPr>
          <w:lang w:val="ru-RU"/>
        </w:rPr>
        <w:t>СО-ЛОРА-</w:t>
      </w:r>
      <w:r>
        <w:t>N</w:t>
      </w:r>
      <w:r>
        <w:rPr>
          <w:lang w:val="ru-RU"/>
        </w:rPr>
        <w:t>2</w:t>
      </w:r>
      <w:r w:rsidRPr="00C7540D">
        <w:rPr>
          <w:lang w:val="ru-RU"/>
        </w:rPr>
        <w:t>С- ПТПК -1</w:t>
      </w:r>
      <w:r>
        <w:rPr>
          <w:lang w:val="ru-RU"/>
        </w:rPr>
        <w:t>9</w:t>
      </w:r>
      <w:r w:rsidRPr="00C7540D">
        <w:rPr>
          <w:lang w:val="ru-RU"/>
        </w:rPr>
        <w:t xml:space="preserve"> /01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 xml:space="preserve">Клиент: Степанаван N2 </w:t>
      </w:r>
      <w:r w:rsidRPr="00C7540D">
        <w:rPr>
          <w:lang w:val="ru-RU"/>
        </w:rPr>
        <w:t>ДОУ ОНО</w:t>
      </w:r>
      <w:r w:rsidRPr="00C7540D">
        <w:rPr>
          <w:rFonts w:ascii="GHEA Grapalat" w:hAnsi="GHEA Grapalat" w:cs="Sylfaen"/>
          <w:i/>
          <w:sz w:val="22"/>
          <w:lang w:val="af-ZA"/>
        </w:rPr>
        <w:t>, расположенный в Степанаване, Ашотаберд, 16, объявляет предложение, которое выполняется в один этап.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Выбранному участнику будет предложено подписать контракт на поставку продуктов питания (далее - контракт).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Чтобы получить предложение, вы должны обратиться к клиенту до дня публик</w:t>
      </w:r>
      <w:r>
        <w:rPr>
          <w:rFonts w:ascii="GHEA Grapalat" w:hAnsi="GHEA Grapalat" w:cs="Sylfaen"/>
          <w:i/>
          <w:sz w:val="22"/>
          <w:lang w:val="af-ZA"/>
        </w:rPr>
        <w:t xml:space="preserve">ации объявления в </w:t>
      </w:r>
      <w:r>
        <w:rPr>
          <w:rFonts w:ascii="GHEA Grapalat" w:hAnsi="GHEA Grapalat" w:cs="Sylfaen"/>
          <w:i/>
          <w:sz w:val="22"/>
          <w:lang w:val="ru-RU"/>
        </w:rPr>
        <w:t>ч. 13:00</w:t>
      </w:r>
      <w:r w:rsidRPr="00C7540D">
        <w:rPr>
          <w:rFonts w:ascii="GHEA Grapalat" w:hAnsi="GHEA Grapalat" w:cs="Sylfaen"/>
          <w:i/>
          <w:sz w:val="22"/>
          <w:lang w:val="af-ZA"/>
        </w:rPr>
        <w:t>, 7-го дня. Чтобы получить приглашение в письменном виде, Клиент должен подать письменное заявление. Клиент должен предоставить приглашения на оформление документов в первый рабочий день после получения такого бесплатного запроса.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C7540D">
        <w:rPr>
          <w:rFonts w:ascii="Cambria Math" w:hAnsi="Cambria Math" w:cs="Cambria Math"/>
          <w:i/>
          <w:sz w:val="22"/>
          <w:lang w:val="af-ZA"/>
        </w:rPr>
        <w:t>​​</w:t>
      </w:r>
      <w:r w:rsidRPr="00C7540D">
        <w:rPr>
          <w:rFonts w:ascii="GHEA Grapalat" w:hAnsi="GHEA Grapalat" w:cs="GHEA Grapalat"/>
          <w:i/>
          <w:sz w:val="22"/>
          <w:lang w:val="af-ZA"/>
        </w:rPr>
        <w:t>получения электронного заявления.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Не получение приглашения не ограничивает право участника на участие в этой процедуре.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Запрос предложений должен быть представлен в Степанаване, ул. Ашотаберда 16, в бумажном виде до 13:00 7-го дня с даты публикации настоящего объявления. Заявки также могут быть поданы на английском или русском языке, кроме армянского.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ru-RU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Торги будут вскры</w:t>
      </w:r>
      <w:r>
        <w:rPr>
          <w:rFonts w:ascii="GHEA Grapalat" w:hAnsi="GHEA Grapalat" w:cs="Sylfaen"/>
          <w:i/>
          <w:sz w:val="22"/>
          <w:lang w:val="af-ZA"/>
        </w:rPr>
        <w:t xml:space="preserve">ты по адресу Степанаван </w:t>
      </w:r>
      <w:r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22"/>
          <w:lang w:val="ru-RU"/>
        </w:rPr>
        <w:t>Ашотаберд</w:t>
      </w:r>
      <w:proofErr w:type="spellEnd"/>
      <w:r>
        <w:rPr>
          <w:rFonts w:ascii="GHEA Grapalat" w:hAnsi="GHEA Grapalat" w:cs="Sylfaen"/>
          <w:i/>
          <w:sz w:val="22"/>
          <w:lang w:val="ru-RU"/>
        </w:rPr>
        <w:t xml:space="preserve"> 16</w:t>
      </w:r>
      <w:r w:rsidRPr="00C7540D">
        <w:rPr>
          <w:rFonts w:ascii="GHEA Grapalat" w:hAnsi="GHEA Grapalat" w:cs="Sylfaen"/>
          <w:i/>
          <w:sz w:val="22"/>
          <w:lang w:val="af-ZA"/>
        </w:rPr>
        <w:t>, «</w:t>
      </w:r>
      <w:r>
        <w:rPr>
          <w:rFonts w:ascii="GHEA Grapalat" w:hAnsi="GHEA Grapalat" w:cs="Sylfaen"/>
          <w:i/>
          <w:sz w:val="22"/>
          <w:lang w:val="ru-RU"/>
        </w:rPr>
        <w:t xml:space="preserve">19 </w:t>
      </w:r>
      <w:r w:rsidRPr="00C7540D">
        <w:rPr>
          <w:rFonts w:ascii="GHEA Grapalat" w:hAnsi="GHEA Grapalat" w:cs="Sylfaen"/>
          <w:i/>
          <w:sz w:val="22"/>
          <w:lang w:val="af-ZA"/>
        </w:rPr>
        <w:t>»</w:t>
      </w:r>
      <w:r>
        <w:rPr>
          <w:rFonts w:ascii="GHEA Grapalat" w:hAnsi="GHEA Grapalat" w:cs="Sylfaen"/>
          <w:i/>
          <w:sz w:val="22"/>
          <w:lang w:val="ru-RU"/>
        </w:rPr>
        <w:t xml:space="preserve"> </w:t>
      </w:r>
      <w:r w:rsidRPr="00C7540D">
        <w:rPr>
          <w:rFonts w:ascii="GHEA Grapalat" w:hAnsi="GHEA Grapalat" w:cs="Sylfaen"/>
          <w:i/>
          <w:sz w:val="22"/>
          <w:lang w:val="af-ZA"/>
        </w:rPr>
        <w:t>«Декабрь 2018»</w:t>
      </w:r>
      <w:r>
        <w:rPr>
          <w:rFonts w:ascii="GHEA Grapalat" w:hAnsi="GHEA Grapalat" w:cs="Sylfaen"/>
          <w:i/>
          <w:sz w:val="22"/>
          <w:lang w:val="ru-RU"/>
        </w:rPr>
        <w:t xml:space="preserve">   </w:t>
      </w:r>
      <w:r>
        <w:rPr>
          <w:rFonts w:ascii="GHEA Grapalat" w:hAnsi="GHEA Grapalat" w:cs="GHEA Grapalat"/>
          <w:i/>
          <w:sz w:val="22"/>
          <w:lang w:val="af-ZA"/>
        </w:rPr>
        <w:t>В 1</w:t>
      </w:r>
      <w:r>
        <w:rPr>
          <w:rFonts w:ascii="GHEA Grapalat" w:hAnsi="GHEA Grapalat" w:cs="GHEA Grapalat"/>
          <w:i/>
          <w:sz w:val="22"/>
          <w:lang w:val="ru-RU"/>
        </w:rPr>
        <w:t>3</w:t>
      </w:r>
      <w:r w:rsidRPr="00C7540D">
        <w:rPr>
          <w:rFonts w:ascii="GHEA Grapalat" w:hAnsi="GHEA Grapalat" w:cs="GHEA Grapalat"/>
          <w:i/>
          <w:sz w:val="22"/>
          <w:lang w:val="af-ZA"/>
        </w:rPr>
        <w:t xml:space="preserve">:00 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af-ZA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Жалобы относительно этой процедуры должны быть поданы лицу, которое подало жалобу на закупку, c. Ереван, Мелик-Адамян ул. 1 адрес Апелляция должна быть оформлена в порядке, установленном приглашением для данного предложения. Для подачи жалобы необходимо уплатить пошлину в размере 30 000 (тридцати тысяч) драмов, которая должна быть переведена на счет казначейства № 900008000482, открытый при Министерстве финансов Республики Армения.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ru-RU"/>
        </w:rPr>
      </w:pPr>
      <w:r w:rsidRPr="00C7540D">
        <w:rPr>
          <w:rFonts w:ascii="GHEA Grapalat" w:hAnsi="GHEA Grapalat" w:cs="Sylfaen"/>
          <w:i/>
          <w:sz w:val="22"/>
          <w:lang w:val="af-ZA"/>
        </w:rPr>
        <w:t>Для получения дополнительной информации об этом объявлении, пожалуйста, свяжитесь с Наирой Чатинян, секретарем оценочной комиссии.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Sylfaen"/>
          <w:i/>
          <w:sz w:val="22"/>
          <w:lang w:val="ru-RU"/>
        </w:rPr>
      </w:pPr>
      <w:r w:rsidRPr="00C7540D">
        <w:rPr>
          <w:rFonts w:ascii="Courier New" w:hAnsi="Courier New" w:cs="Courier New"/>
          <w:i/>
          <w:sz w:val="22"/>
          <w:lang w:val="af-ZA"/>
        </w:rPr>
        <w:t>    </w:t>
      </w:r>
      <w:r>
        <w:rPr>
          <w:rFonts w:ascii="Courier New" w:hAnsi="Courier New" w:cs="Courier New"/>
          <w:i/>
          <w:sz w:val="22"/>
          <w:lang w:val="ru-RU"/>
        </w:rPr>
        <w:t xml:space="preserve">    </w:t>
      </w:r>
      <w:r w:rsidRPr="00C7540D">
        <w:rPr>
          <w:rFonts w:ascii="Courier New" w:hAnsi="Courier New" w:cs="Courier New"/>
          <w:i/>
          <w:sz w:val="22"/>
          <w:lang w:val="af-ZA"/>
        </w:rPr>
        <w:t> </w:t>
      </w:r>
      <w:r>
        <w:rPr>
          <w:rFonts w:ascii="Courier New" w:hAnsi="Courier New" w:cs="Courier New"/>
          <w:i/>
          <w:sz w:val="22"/>
          <w:lang w:val="ru-RU"/>
        </w:rPr>
        <w:t xml:space="preserve"> </w:t>
      </w:r>
      <w:r w:rsidRPr="00C7540D">
        <w:rPr>
          <w:rFonts w:ascii="GHEA Grapalat" w:hAnsi="GHEA Grapalat" w:cs="GHEA Grapalat"/>
          <w:i/>
          <w:sz w:val="22"/>
          <w:lang w:val="af-ZA"/>
        </w:rPr>
        <w:t>Телефон 0256-2-42-71</w:t>
      </w:r>
    </w:p>
    <w:p w:rsidR="008F5750" w:rsidRPr="00C7540D" w:rsidRDefault="008F5750" w:rsidP="008F5750">
      <w:pPr>
        <w:pStyle w:val="a3"/>
        <w:tabs>
          <w:tab w:val="left" w:pos="2266"/>
        </w:tabs>
        <w:spacing w:after="0"/>
        <w:ind w:right="-7" w:firstLine="567"/>
        <w:rPr>
          <w:rFonts w:ascii="GHEA Grapalat" w:hAnsi="GHEA Grapalat" w:cs="GHEA Grapalat"/>
          <w:i/>
          <w:sz w:val="22"/>
          <w:lang w:val="af-ZA"/>
        </w:rPr>
      </w:pPr>
      <w:r>
        <w:rPr>
          <w:rFonts w:ascii="Courier New" w:hAnsi="Courier New" w:cs="Courier New"/>
          <w:i/>
          <w:sz w:val="22"/>
          <w:lang w:val="af-ZA"/>
        </w:rPr>
        <w:t>     </w:t>
      </w:r>
      <w:r w:rsidRPr="00C7540D">
        <w:rPr>
          <w:rFonts w:ascii="Courier New" w:hAnsi="Courier New" w:cs="Courier New"/>
          <w:i/>
          <w:sz w:val="22"/>
          <w:lang w:val="af-ZA"/>
        </w:rPr>
        <w:t>  </w:t>
      </w:r>
      <w:r>
        <w:rPr>
          <w:rFonts w:ascii="Courier New" w:hAnsi="Courier New" w:cs="Courier New"/>
          <w:i/>
          <w:sz w:val="22"/>
          <w:lang w:val="ru-RU"/>
        </w:rPr>
        <w:t xml:space="preserve">   </w:t>
      </w:r>
      <w:r w:rsidRPr="00C7540D">
        <w:rPr>
          <w:rFonts w:ascii="GHEA Grapalat" w:hAnsi="GHEA Grapalat" w:cs="GHEA Grapalat"/>
          <w:i/>
          <w:sz w:val="22"/>
          <w:lang w:val="af-ZA"/>
        </w:rPr>
        <w:t>Тоже. почта: chatinyan1977@mail.ru</w:t>
      </w:r>
    </w:p>
    <w:p w:rsidR="004349D4" w:rsidRPr="00B43D60" w:rsidRDefault="008F5750" w:rsidP="00B43D60">
      <w:pPr>
        <w:pStyle w:val="a3"/>
        <w:tabs>
          <w:tab w:val="left" w:pos="2266"/>
        </w:tabs>
        <w:spacing w:after="0"/>
        <w:ind w:right="-7"/>
        <w:rPr>
          <w:rFonts w:ascii="GHEA Grapalat" w:hAnsi="GHEA Grapalat" w:cs="Sylfaen"/>
          <w:i/>
          <w:sz w:val="22"/>
          <w:lang w:val="ru-RU"/>
        </w:rPr>
      </w:pPr>
      <w:r w:rsidRPr="00C7540D">
        <w:rPr>
          <w:rFonts w:ascii="GHEA Grapalat" w:hAnsi="GHEA Grapalat" w:cs="Sylfaen"/>
          <w:i/>
          <w:sz w:val="22"/>
          <w:lang w:val="af-ZA"/>
        </w:rPr>
        <w:t xml:space="preserve">Клиент Степанаван № 2 </w:t>
      </w:r>
      <w:r w:rsidRPr="00C7540D">
        <w:rPr>
          <w:lang w:val="ru-RU"/>
        </w:rPr>
        <w:t>ДОУ ОНО</w:t>
      </w:r>
    </w:p>
    <w:sectPr w:rsidR="004349D4" w:rsidRPr="00B43D60" w:rsidSect="008F575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5750"/>
    <w:rsid w:val="004349D4"/>
    <w:rsid w:val="008F5750"/>
    <w:rsid w:val="00B4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57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8F575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2018-12-12T13:13:00Z</dcterms:created>
  <dcterms:modified xsi:type="dcterms:W3CDTF">2018-12-12T13:14:00Z</dcterms:modified>
</cp:coreProperties>
</file>